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CD7" w:rsidRDefault="001C7CD7" w:rsidP="001C7CD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1C7CD7" w:rsidRDefault="001C7CD7" w:rsidP="001C7CD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 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ЦППРиК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1C7CD7" w:rsidRDefault="001C7CD7" w:rsidP="001C7CD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Александро-Невского муниципального</w:t>
      </w:r>
    </w:p>
    <w:p w:rsidR="007A7CA0" w:rsidRDefault="007A7CA0" w:rsidP="007A7CA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района Рязанской области  </w:t>
      </w:r>
    </w:p>
    <w:p w:rsidR="007A7CA0" w:rsidRDefault="007A7CA0" w:rsidP="007A7C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Е.В.Блохина</w:t>
      </w:r>
      <w:proofErr w:type="spellEnd"/>
    </w:p>
    <w:p w:rsidR="001C7CD7" w:rsidRDefault="001C7CD7" w:rsidP="001C7CD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C7CD7" w:rsidRDefault="001C7CD7" w:rsidP="001C7CD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C7CD7" w:rsidRDefault="001C7CD7" w:rsidP="001C7CD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общем собрании трудового коллектива МБУ ДО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ЦППРиК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Александро-Невского муниципального района Рязанской области</w:t>
      </w:r>
    </w:p>
    <w:p w:rsidR="001C7CD7" w:rsidRDefault="001C7CD7" w:rsidP="001C7CD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7CD7" w:rsidRDefault="001C7CD7" w:rsidP="001C7CD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1.1.Настоящее положение разработано в соответствии с законом РФ «Об образовании», Типовым положением об учреждении дополнительного образования, Трудового кодекса РФ, Устава МБУ 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ЦППРиК</w:t>
      </w:r>
      <w:proofErr w:type="spellEnd"/>
      <w:r>
        <w:rPr>
          <w:rFonts w:ascii="Times New Roman" w:hAnsi="Times New Roman" w:cs="Times New Roman"/>
          <w:sz w:val="28"/>
          <w:szCs w:val="28"/>
        </w:rPr>
        <w:t>» (дале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Центр).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1.2.Общее собрание трудового коллектива Центра - один из органов самоуправления Центра.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1.3.Общее собрание трудового коллектива создаётся в целях выполнения принципов самоуправления Центром, расширения коллегиальных и демократических форм управления.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Основной задачей Собрания является коллегиальное решение важных вопросов жизнедеятельности Центра в целом, трудового коллектива Центра.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1.5.Общее собрание трудового коллектива возглавляет председатель, избираемый собранием.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1.6.Решения общего собрания трудового коллектива, принятые в пределах его полномочий и в соответствии с законодательством, обязательны для исполнения администрацией, всеми членами трудового коллектива.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1.7.Изменения и дополнения в настоящее положение вносится общим собранием трудового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коллектива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принимаются на его заседании.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1.8.Срок данного положения не ограничен. Положение действует до принятия нового.</w:t>
      </w:r>
    </w:p>
    <w:p w:rsidR="001C7CD7" w:rsidRDefault="001C7CD7" w:rsidP="001C7CD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Компетенция.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2.1.К исключительной компетенции общего собрания трудового коллектива Центра относится: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-утверждение основных направлений деятельности Центра;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-принятие Устава, изменений и дополнений к нему;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-избрание Совета Центра;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-создание постоянных и временных комиссий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различным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направлением работы, определение их полномочий;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-принятие Коллективного договора;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-заслушивание отчёта директора о выполнении Коллективного договора;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-рассмотрение кандидатур работников Центра к награждению;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2.2.Собрание может рассмотреть и другие вопросы жизнедеятельности Центра и передавать данные полномочия другим органам самоуправления Центра.</w:t>
      </w:r>
    </w:p>
    <w:p w:rsidR="001C7CD7" w:rsidRDefault="001C7CD7" w:rsidP="001C7CD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3.Состав и порядок работы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 w:rsidRPr="00404131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>Всостав общего собрания трудового коллектива Центра входят все работники Центра.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3.2.С правом совещательного голоса в состав собрания могут входить представители других органов самоуправления Центра.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3.3.Для ведения общего собрания трудового коллектива Центра из его состава избирается председатель и секретарь.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3.4.Председатель общего собрания трудового коллектива: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-организует деятельность общего собрания трудового коллектива;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-информирует участников трудового коллектива о предстоящем заседании не менее чем за 15 дней до его проведения;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-организует подготовку и проведение общего собрания трудового коллектива (совместно с советом трудового коллектива и администрацией Центра);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-определяет повестку дня (совместно с советом трудового коллектива и администрацией Центра);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-контролирует выполнение решений общего собрания трудового коллектива 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(совместно с советом трудового коллектива);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3.5.Общее собрание трудового коллектива собирается не реже 2 раз в год.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3.6.Внеочередной созыв собрания может произойти по требованию директора Центра или по требованию 1/3 членов собрания, поданному в письменном виде.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</w:t>
      </w:r>
      <w:r w:rsidRPr="00031E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Общее собрание трудового коллектива считается правомочным, если на нём присутствует не менее 50% членов трудового коллектива (основных работников).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3.8.Решения собрания трудового коллектива принимаются открытым голосованием простым большинством голосов.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3.9.Решение общего собрания трудового коллектива (не противоречащее законодательства РФ и нормативно-правовым актам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обязательно к исполнению всех членов трудового коллектива.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3.10.Каждый участник общего собрания трудового коллектива имеет право: 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-потребовать обсуждения общим собранием трудового коллектива любого вопроса, касающегося деятельности Центра, если его предложение поддержит не менее 1/3 членов общего собрания трудового коллектива;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 несогласии с решением общего собрания трудового коллектива любого вопроса, касающегося деятельности Центра, если его предложение поддержит не менее 1/3 членов общего собрания трудового коллектива;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 несогласии с решением общего собрания трудового коллектива высказать своё мотивированное мнение, которое должно быть занесено в протокол.</w:t>
      </w:r>
    </w:p>
    <w:p w:rsidR="001C7CD7" w:rsidRDefault="001C7CD7" w:rsidP="001C7CD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4.Ответственность общего собрания трудового коллектива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4.1.Общее собрание трудового коллектива несёт ответственность: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 выполнение, выполнение не в полном объёме или невыполнение закреплённых за ней задач, функций;</w:t>
      </w:r>
    </w:p>
    <w:p w:rsidR="001C7CD7" w:rsidRPr="00737DDA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-соответствие принимаемых решений законодательству РФ, нормативно-правовым актам.</w:t>
      </w:r>
    </w:p>
    <w:p w:rsidR="001C7CD7" w:rsidRDefault="001C7CD7" w:rsidP="001C7CD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5.Делопроизводство общего собрания трудового коллектива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 w:rsidRPr="00064B1F">
        <w:rPr>
          <w:rFonts w:ascii="Times New Roman" w:hAnsi="Times New Roman" w:cs="Times New Roman"/>
          <w:sz w:val="28"/>
          <w:szCs w:val="28"/>
        </w:rPr>
        <w:t>5.1.</w:t>
      </w:r>
      <w:r>
        <w:rPr>
          <w:rFonts w:ascii="Times New Roman" w:hAnsi="Times New Roman" w:cs="Times New Roman"/>
          <w:sz w:val="28"/>
          <w:szCs w:val="28"/>
        </w:rPr>
        <w:t>Заседания общего собрания трудового коллектива оформляются протоколом, который ведёт секретарь собрания.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5.2.В протоколе формируются: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-дата проведения;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-количественное присутствие (отсутствие) членов трудового коллектива;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-повестка дня;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-ход обсуждения вопросов;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-предложения, рекомендации и  замечания членов трудового коллектива; решение;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5.3.Протоколы подписываются председателем и секретарём собрания.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5.4.Нумерация ведётся от начала учебного года.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5.5.Книга протоколов общего собрания трудового коллектива нумеруется постранично, прошнуровывается, скрепляется печатью Центра, подписывается директором Центра.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5.6.Книга протоколов общего собрания трудового коллектива хранится в делах Центра и передаётся по акту (при смене руководителя, передаче в архив).</w:t>
      </w:r>
    </w:p>
    <w:p w:rsidR="001C7CD7" w:rsidRDefault="001C7CD7" w:rsidP="001C7C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Все решения собрания своевременно доводятся до сведения всех участников образовательного процесса.</w:t>
      </w:r>
    </w:p>
    <w:p w:rsidR="000F1B1B" w:rsidRDefault="000F1B1B"/>
    <w:sectPr w:rsidR="000F1B1B" w:rsidSect="000F1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CD7"/>
    <w:rsid w:val="000F1B1B"/>
    <w:rsid w:val="001C7CD7"/>
    <w:rsid w:val="002F37C9"/>
    <w:rsid w:val="006B52F4"/>
    <w:rsid w:val="007A7CA0"/>
    <w:rsid w:val="00B60F8A"/>
    <w:rsid w:val="00E1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7CD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A7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7C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7CD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A7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7C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Артём Блохин</cp:lastModifiedBy>
  <cp:revision>2</cp:revision>
  <cp:lastPrinted>2019-01-23T11:49:00Z</cp:lastPrinted>
  <dcterms:created xsi:type="dcterms:W3CDTF">2019-01-23T11:51:00Z</dcterms:created>
  <dcterms:modified xsi:type="dcterms:W3CDTF">2019-01-23T11:51:00Z</dcterms:modified>
</cp:coreProperties>
</file>